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25B3" w14:textId="036A463D" w:rsidR="00777257" w:rsidRDefault="008C324E" w:rsidP="008C324E">
      <w:pPr>
        <w:jc w:val="center"/>
        <w:rPr>
          <w:sz w:val="48"/>
          <w:szCs w:val="48"/>
        </w:rPr>
      </w:pPr>
      <w:r w:rsidRPr="008C324E">
        <w:rPr>
          <w:sz w:val="48"/>
          <w:szCs w:val="48"/>
        </w:rPr>
        <w:t>Список покупок</w:t>
      </w:r>
    </w:p>
    <w:p w14:paraId="1F153FCB" w14:textId="4D2DA4FF" w:rsidR="008C324E" w:rsidRPr="004B5057" w:rsidRDefault="008C324E" w:rsidP="007F225D">
      <w:pPr>
        <w:pStyle w:val="a3"/>
        <w:numPr>
          <w:ilvl w:val="0"/>
          <w:numId w:val="1"/>
        </w:numPr>
        <w:ind w:left="-142"/>
        <w:rPr>
          <w:sz w:val="40"/>
          <w:szCs w:val="40"/>
        </w:rPr>
      </w:pPr>
      <w:r w:rsidRPr="004B5057">
        <w:rPr>
          <w:sz w:val="40"/>
          <w:szCs w:val="40"/>
        </w:rPr>
        <w:t>Этот плод можно найти в овощном отделе. Сочный, многосемянный, с твердым зеленым, одревесневающим наружным слоем околоплодника. Отлично подойдет для засолки.</w:t>
      </w:r>
    </w:p>
    <w:p w14:paraId="19B05766" w14:textId="77777777" w:rsidR="007F225D" w:rsidRDefault="008C324E" w:rsidP="007F225D">
      <w:pPr>
        <w:pStyle w:val="a3"/>
        <w:numPr>
          <w:ilvl w:val="0"/>
          <w:numId w:val="1"/>
        </w:numPr>
        <w:ind w:left="-142"/>
        <w:rPr>
          <w:sz w:val="40"/>
          <w:szCs w:val="40"/>
        </w:rPr>
      </w:pPr>
      <w:r w:rsidRPr="004B5057">
        <w:rPr>
          <w:sz w:val="40"/>
          <w:szCs w:val="40"/>
        </w:rPr>
        <w:t xml:space="preserve">Из этого сухого односемянного невскрывающегося плода, у которого околоплодник не срастается с семенной кожурой, создают манную крупу. </w:t>
      </w:r>
    </w:p>
    <w:p w14:paraId="5AFF2298" w14:textId="7041719C" w:rsidR="008C324E" w:rsidRPr="004B5057" w:rsidRDefault="004B5057" w:rsidP="007F225D">
      <w:pPr>
        <w:pStyle w:val="a3"/>
        <w:ind w:left="-142"/>
        <w:rPr>
          <w:sz w:val="40"/>
          <w:szCs w:val="40"/>
        </w:rPr>
      </w:pPr>
      <w:r w:rsidRPr="004B5057">
        <w:rPr>
          <w:sz w:val="40"/>
          <w:szCs w:val="40"/>
        </w:rPr>
        <w:t xml:space="preserve">Ищи в бакалее. </w:t>
      </w:r>
    </w:p>
    <w:p w14:paraId="1535DDF4" w14:textId="3D633F24" w:rsidR="008C324E" w:rsidRPr="004B5057" w:rsidRDefault="004B5057" w:rsidP="007F225D">
      <w:pPr>
        <w:pStyle w:val="a3"/>
        <w:numPr>
          <w:ilvl w:val="0"/>
          <w:numId w:val="1"/>
        </w:numPr>
        <w:ind w:left="-142"/>
        <w:rPr>
          <w:sz w:val="40"/>
          <w:szCs w:val="40"/>
        </w:rPr>
      </w:pPr>
      <w:r w:rsidRPr="004B5057">
        <w:rPr>
          <w:sz w:val="40"/>
          <w:szCs w:val="40"/>
        </w:rPr>
        <w:t>Видоизмененный подземный побег (не является плодом) запасает в себе большое количество крахмала. Клубни данного растения станут незаменимым компонентом для приготовления белорусского национального блюда – драников!</w:t>
      </w:r>
    </w:p>
    <w:p w14:paraId="6217FA6B" w14:textId="77777777" w:rsidR="007F225D" w:rsidRDefault="004B5057" w:rsidP="007F225D">
      <w:pPr>
        <w:pStyle w:val="a3"/>
        <w:numPr>
          <w:ilvl w:val="0"/>
          <w:numId w:val="1"/>
        </w:numPr>
        <w:ind w:left="-142"/>
        <w:rPr>
          <w:sz w:val="40"/>
          <w:szCs w:val="40"/>
        </w:rPr>
      </w:pPr>
      <w:r w:rsidRPr="004B5057">
        <w:rPr>
          <w:sz w:val="40"/>
          <w:szCs w:val="40"/>
        </w:rPr>
        <w:t xml:space="preserve">Для компота понадобится что-нибудь из заморозки. Сочные многосемянные плоды с тонкой кожурой. </w:t>
      </w:r>
    </w:p>
    <w:p w14:paraId="237A0B84" w14:textId="1D15A2EC" w:rsidR="004B5057" w:rsidRDefault="004B5057" w:rsidP="007F225D">
      <w:pPr>
        <w:pStyle w:val="a3"/>
        <w:ind w:left="-142"/>
        <w:rPr>
          <w:sz w:val="40"/>
          <w:szCs w:val="40"/>
        </w:rPr>
      </w:pPr>
      <w:r w:rsidRPr="004B5057">
        <w:rPr>
          <w:sz w:val="40"/>
          <w:szCs w:val="40"/>
        </w:rPr>
        <w:t>В заморозке не встретишь виноград или томат. Бери посвежее, что имеется с таким же описанием плода.</w:t>
      </w:r>
    </w:p>
    <w:p w14:paraId="00631015" w14:textId="77777777" w:rsidR="007F225D" w:rsidRDefault="004633C0" w:rsidP="007F225D">
      <w:pPr>
        <w:pStyle w:val="a3"/>
        <w:numPr>
          <w:ilvl w:val="0"/>
          <w:numId w:val="1"/>
        </w:numPr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 Семена этого плода можно найти как в консервах, так и в зоне свежих овощей / фруктов. Это сухой многосемянный плод, в котором семена крепятся к двум боковым створкам околоплодника. На полках магазина найдешь арахис – тоже бери. Зачем? </w:t>
      </w:r>
    </w:p>
    <w:p w14:paraId="5B36507F" w14:textId="4CEECE09" w:rsidR="004633C0" w:rsidRDefault="004633C0" w:rsidP="007F225D">
      <w:pPr>
        <w:pStyle w:val="a3"/>
        <w:ind w:left="-142"/>
        <w:rPr>
          <w:sz w:val="40"/>
          <w:szCs w:val="40"/>
        </w:rPr>
      </w:pPr>
      <w:r>
        <w:rPr>
          <w:sz w:val="40"/>
          <w:szCs w:val="40"/>
        </w:rPr>
        <w:t xml:space="preserve">Он имеет такой же тип плода, плюс ко всему содержит </w:t>
      </w:r>
      <w:r w:rsidRPr="004633C0">
        <w:rPr>
          <w:sz w:val="40"/>
          <w:szCs w:val="40"/>
        </w:rPr>
        <w:t>&gt;30</w:t>
      </w:r>
      <w:r>
        <w:rPr>
          <w:sz w:val="40"/>
          <w:szCs w:val="40"/>
        </w:rPr>
        <w:t xml:space="preserve">% белков. Это очень полезно!  </w:t>
      </w:r>
    </w:p>
    <w:p w14:paraId="329738F2" w14:textId="77777777" w:rsidR="004633C0" w:rsidRPr="004633C0" w:rsidRDefault="004633C0" w:rsidP="004633C0">
      <w:pPr>
        <w:rPr>
          <w:sz w:val="40"/>
          <w:szCs w:val="40"/>
        </w:rPr>
      </w:pPr>
    </w:p>
    <w:sectPr w:rsidR="004633C0" w:rsidRPr="004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0CE"/>
    <w:multiLevelType w:val="hybridMultilevel"/>
    <w:tmpl w:val="DE7C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8"/>
    <w:rsid w:val="004633C0"/>
    <w:rsid w:val="004B5057"/>
    <w:rsid w:val="0052147C"/>
    <w:rsid w:val="00777257"/>
    <w:rsid w:val="00792B1F"/>
    <w:rsid w:val="007F225D"/>
    <w:rsid w:val="008C324E"/>
    <w:rsid w:val="00E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4984"/>
  <w15:chartTrackingRefBased/>
  <w15:docId w15:val="{AE80EE3F-5190-4A2E-9E47-58A1BAA8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Акуленко</dc:creator>
  <cp:keywords/>
  <dc:description/>
  <cp:lastModifiedBy>Полина Акуленко</cp:lastModifiedBy>
  <cp:revision>4</cp:revision>
  <dcterms:created xsi:type="dcterms:W3CDTF">2020-11-06T17:42:00Z</dcterms:created>
  <dcterms:modified xsi:type="dcterms:W3CDTF">2020-11-06T18:00:00Z</dcterms:modified>
</cp:coreProperties>
</file>